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6012" w14:textId="023CAE0C" w:rsidR="00C71C0F" w:rsidRPr="00C71C0F" w:rsidRDefault="00D0048B" w:rsidP="00964CC5">
      <w:pPr>
        <w:pStyle w:val="Heading1"/>
        <w:spacing w:before="0"/>
      </w:pPr>
      <w:r>
        <w:t>ExploSim - Reducing Brain Injuries</w:t>
      </w:r>
    </w:p>
    <w:p w14:paraId="457ABFC3" w14:textId="5273242F" w:rsidR="00C71C0F" w:rsidRPr="00041CD0" w:rsidRDefault="00C71C0F" w:rsidP="00964CC5">
      <w:pPr>
        <w:rPr>
          <w:sz w:val="12"/>
          <w:szCs w:val="12"/>
          <w:lang w:val="en-GB"/>
        </w:rPr>
      </w:pPr>
    </w:p>
    <w:p w14:paraId="4C2247B9" w14:textId="26A943B0" w:rsidR="00E767A0" w:rsidRPr="00964CC5" w:rsidRDefault="00E767A0" w:rsidP="00964CC5">
      <w:pPr>
        <w:tabs>
          <w:tab w:val="left" w:pos="142"/>
        </w:tabs>
        <w:jc w:val="both"/>
        <w:rPr>
          <w:sz w:val="26"/>
          <w:szCs w:val="26"/>
          <w:lang w:val="en-GB"/>
        </w:rPr>
      </w:pPr>
      <w:r w:rsidRPr="00964CC5">
        <w:rPr>
          <w:noProof/>
          <w:sz w:val="26"/>
          <w:szCs w:val="26"/>
          <w:lang w:val="en-GB"/>
        </w:rPr>
        <w:drawing>
          <wp:anchor distT="0" distB="0" distL="114300" distR="114300" simplePos="0" relativeHeight="251659264" behindDoc="1" locked="0" layoutInCell="1" allowOverlap="1" wp14:anchorId="19BEFA8F" wp14:editId="382D1725">
            <wp:simplePos x="0" y="0"/>
            <wp:positionH relativeFrom="margin">
              <wp:posOffset>4303395</wp:posOffset>
            </wp:positionH>
            <wp:positionV relativeFrom="paragraph">
              <wp:posOffset>104775</wp:posOffset>
            </wp:positionV>
            <wp:extent cx="2344420" cy="1756410"/>
            <wp:effectExtent l="0" t="0" r="0" b="0"/>
            <wp:wrapTight wrapText="bothSides">
              <wp:wrapPolygon edited="0">
                <wp:start x="0" y="0"/>
                <wp:lineTo x="0" y="21319"/>
                <wp:lineTo x="21413" y="21319"/>
                <wp:lineTo x="21413" y="0"/>
                <wp:lineTo x="0" y="0"/>
              </wp:wrapPolygon>
            </wp:wrapTight>
            <wp:docPr id="2132068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BA5" w:rsidRPr="00964CC5">
        <w:rPr>
          <w:sz w:val="26"/>
          <w:szCs w:val="26"/>
          <w:lang w:val="en-GB"/>
        </w:rPr>
        <w:t xml:space="preserve">Repeated exposure to blast overpressure in training or on operations can lead to </w:t>
      </w:r>
      <w:r w:rsidR="005147DC" w:rsidRPr="00964CC5">
        <w:rPr>
          <w:sz w:val="26"/>
          <w:szCs w:val="26"/>
          <w:lang w:val="en-GB"/>
        </w:rPr>
        <w:t xml:space="preserve">mild </w:t>
      </w:r>
      <w:r w:rsidR="001722A6" w:rsidRPr="00964CC5">
        <w:rPr>
          <w:sz w:val="26"/>
          <w:szCs w:val="26"/>
          <w:lang w:val="en-GB"/>
        </w:rPr>
        <w:t>T</w:t>
      </w:r>
      <w:r w:rsidR="005147DC" w:rsidRPr="00964CC5">
        <w:rPr>
          <w:sz w:val="26"/>
          <w:szCs w:val="26"/>
          <w:lang w:val="en-GB"/>
        </w:rPr>
        <w:t xml:space="preserve">raumatic </w:t>
      </w:r>
      <w:r w:rsidR="001722A6" w:rsidRPr="00964CC5">
        <w:rPr>
          <w:sz w:val="26"/>
          <w:szCs w:val="26"/>
          <w:lang w:val="en-GB"/>
        </w:rPr>
        <w:t>B</w:t>
      </w:r>
      <w:r w:rsidR="005147DC" w:rsidRPr="00964CC5">
        <w:rPr>
          <w:sz w:val="26"/>
          <w:szCs w:val="26"/>
          <w:lang w:val="en-GB"/>
        </w:rPr>
        <w:t xml:space="preserve">rain </w:t>
      </w:r>
      <w:r w:rsidR="001722A6" w:rsidRPr="00964CC5">
        <w:rPr>
          <w:sz w:val="26"/>
          <w:szCs w:val="26"/>
          <w:lang w:val="en-GB"/>
        </w:rPr>
        <w:t>I</w:t>
      </w:r>
      <w:r w:rsidR="005147DC" w:rsidRPr="00964CC5">
        <w:rPr>
          <w:sz w:val="26"/>
          <w:szCs w:val="26"/>
          <w:lang w:val="en-GB"/>
        </w:rPr>
        <w:t>njury (</w:t>
      </w:r>
      <w:r w:rsidR="003A5BA5" w:rsidRPr="00964CC5">
        <w:rPr>
          <w:sz w:val="26"/>
          <w:szCs w:val="26"/>
          <w:lang w:val="en-GB"/>
        </w:rPr>
        <w:t>mTBI</w:t>
      </w:r>
      <w:r w:rsidR="005147DC" w:rsidRPr="00964CC5">
        <w:rPr>
          <w:sz w:val="26"/>
          <w:szCs w:val="26"/>
          <w:lang w:val="en-GB"/>
        </w:rPr>
        <w:t>)</w:t>
      </w:r>
      <w:r w:rsidR="003A5BA5" w:rsidRPr="00964CC5">
        <w:rPr>
          <w:sz w:val="26"/>
          <w:szCs w:val="26"/>
          <w:lang w:val="en-GB"/>
        </w:rPr>
        <w:t xml:space="preserve">. </w:t>
      </w:r>
      <w:r w:rsidRPr="00964CC5">
        <w:rPr>
          <w:sz w:val="26"/>
          <w:szCs w:val="26"/>
          <w:lang w:val="en-GB"/>
        </w:rPr>
        <w:t xml:space="preserve">  The ExploSim system reduces </w:t>
      </w:r>
      <w:r w:rsidR="003A5BA5" w:rsidRPr="00964CC5">
        <w:rPr>
          <w:sz w:val="26"/>
          <w:szCs w:val="26"/>
          <w:lang w:val="en-GB"/>
        </w:rPr>
        <w:t xml:space="preserve">the need for </w:t>
      </w:r>
      <w:r w:rsidRPr="00964CC5">
        <w:rPr>
          <w:sz w:val="26"/>
          <w:szCs w:val="26"/>
          <w:lang w:val="en-GB"/>
        </w:rPr>
        <w:t>exposure during education, training and operational rehearsal.  Students can ‘see’ the effects of an explosion without suffering the consequences</w:t>
      </w:r>
      <w:r w:rsidR="003A5BA5" w:rsidRPr="00964CC5">
        <w:rPr>
          <w:sz w:val="26"/>
          <w:szCs w:val="26"/>
          <w:lang w:val="en-GB"/>
        </w:rPr>
        <w:t xml:space="preserve"> and learn ‘how close is too close’</w:t>
      </w:r>
      <w:r w:rsidRPr="00964CC5">
        <w:rPr>
          <w:sz w:val="26"/>
          <w:szCs w:val="26"/>
          <w:lang w:val="en-GB"/>
        </w:rPr>
        <w:t>.</w:t>
      </w:r>
    </w:p>
    <w:p w14:paraId="7EFDD1FE" w14:textId="6A984CF4" w:rsidR="00C71C0F" w:rsidRPr="00964CC5" w:rsidRDefault="00C71C0F" w:rsidP="00964CC5">
      <w:pPr>
        <w:tabs>
          <w:tab w:val="left" w:pos="142"/>
        </w:tabs>
        <w:jc w:val="both"/>
        <w:rPr>
          <w:sz w:val="26"/>
          <w:szCs w:val="26"/>
          <w:lang w:val="en-GB"/>
        </w:rPr>
      </w:pPr>
      <w:r w:rsidRPr="00964CC5">
        <w:rPr>
          <w:sz w:val="26"/>
          <w:szCs w:val="26"/>
          <w:lang w:val="en-GB"/>
        </w:rPr>
        <w:t>The ExploSim</w:t>
      </w:r>
      <w:r w:rsidR="00190BBA" w:rsidRPr="00964CC5">
        <w:rPr>
          <w:sz w:val="26"/>
          <w:szCs w:val="26"/>
          <w:lang w:val="en-GB"/>
        </w:rPr>
        <w:t xml:space="preserve"> </w:t>
      </w:r>
      <w:r w:rsidRPr="00964CC5">
        <w:rPr>
          <w:sz w:val="26"/>
          <w:szCs w:val="26"/>
          <w:lang w:val="en-GB"/>
        </w:rPr>
        <w:t xml:space="preserve">system </w:t>
      </w:r>
      <w:r w:rsidR="00190BBA" w:rsidRPr="00964CC5">
        <w:rPr>
          <w:sz w:val="26"/>
          <w:szCs w:val="26"/>
          <w:lang w:val="en-GB"/>
        </w:rPr>
        <w:t xml:space="preserve">uses RF to </w:t>
      </w:r>
      <w:r w:rsidRPr="00964CC5">
        <w:rPr>
          <w:sz w:val="26"/>
          <w:szCs w:val="26"/>
          <w:lang w:val="en-GB"/>
        </w:rPr>
        <w:t xml:space="preserve">provide immediate feedback of the blast and fragmentation effects.  The </w:t>
      </w:r>
      <w:r w:rsidR="00190BBA" w:rsidRPr="00964CC5">
        <w:rPr>
          <w:sz w:val="26"/>
          <w:szCs w:val="26"/>
          <w:lang w:val="en-GB"/>
        </w:rPr>
        <w:t>transmitter</w:t>
      </w:r>
      <w:r w:rsidR="00577F98" w:rsidRPr="00964CC5">
        <w:rPr>
          <w:sz w:val="26"/>
          <w:szCs w:val="26"/>
          <w:lang w:val="en-GB"/>
        </w:rPr>
        <w:t xml:space="preserve"> is used to select the type and amount of explosive and</w:t>
      </w:r>
      <w:r w:rsidRPr="00964CC5">
        <w:rPr>
          <w:sz w:val="26"/>
          <w:szCs w:val="26"/>
          <w:lang w:val="en-GB"/>
        </w:rPr>
        <w:t xml:space="preserve"> </w:t>
      </w:r>
      <w:r w:rsidR="003A5BA5" w:rsidRPr="00964CC5">
        <w:rPr>
          <w:sz w:val="26"/>
          <w:szCs w:val="26"/>
          <w:lang w:val="en-GB"/>
        </w:rPr>
        <w:t xml:space="preserve">can be </w:t>
      </w:r>
      <w:r w:rsidR="00577F98" w:rsidRPr="00964CC5">
        <w:rPr>
          <w:sz w:val="26"/>
          <w:szCs w:val="26"/>
          <w:lang w:val="en-GB"/>
        </w:rPr>
        <w:t>connected to</w:t>
      </w:r>
      <w:r w:rsidRPr="00964CC5">
        <w:rPr>
          <w:sz w:val="26"/>
          <w:szCs w:val="26"/>
          <w:lang w:val="en-GB"/>
        </w:rPr>
        <w:t xml:space="preserve"> </w:t>
      </w:r>
      <w:r w:rsidR="003A5BA5" w:rsidRPr="00964CC5">
        <w:rPr>
          <w:sz w:val="26"/>
          <w:szCs w:val="26"/>
          <w:lang w:val="en-GB"/>
        </w:rPr>
        <w:t>a</w:t>
      </w:r>
      <w:r w:rsidRPr="00964CC5">
        <w:rPr>
          <w:sz w:val="26"/>
          <w:szCs w:val="26"/>
          <w:lang w:val="en-GB"/>
        </w:rPr>
        <w:t xml:space="preserve"> training device</w:t>
      </w:r>
      <w:r w:rsidR="00577F98" w:rsidRPr="00964CC5">
        <w:rPr>
          <w:sz w:val="26"/>
          <w:szCs w:val="26"/>
          <w:lang w:val="en-GB"/>
        </w:rPr>
        <w:t>.  T</w:t>
      </w:r>
      <w:r w:rsidRPr="00964CC5">
        <w:rPr>
          <w:sz w:val="26"/>
          <w:szCs w:val="26"/>
          <w:lang w:val="en-GB"/>
        </w:rPr>
        <w:t xml:space="preserve">he receivers are worn by participants </w:t>
      </w:r>
      <w:r w:rsidR="00E767A0" w:rsidRPr="00964CC5">
        <w:rPr>
          <w:sz w:val="26"/>
          <w:szCs w:val="26"/>
          <w:lang w:val="en-GB"/>
        </w:rPr>
        <w:t xml:space="preserve">(or </w:t>
      </w:r>
      <w:r w:rsidRPr="00964CC5">
        <w:rPr>
          <w:sz w:val="26"/>
          <w:szCs w:val="26"/>
          <w:lang w:val="en-GB"/>
        </w:rPr>
        <w:t>placed on critical equipment, support vehicles and against structures</w:t>
      </w:r>
      <w:r w:rsidR="00E767A0" w:rsidRPr="00964CC5">
        <w:rPr>
          <w:sz w:val="26"/>
          <w:szCs w:val="26"/>
          <w:lang w:val="en-GB"/>
        </w:rPr>
        <w:t>).</w:t>
      </w:r>
    </w:p>
    <w:p w14:paraId="328E2707" w14:textId="449A1AF9" w:rsidR="00E767A0" w:rsidRPr="00964CC5" w:rsidRDefault="00E767A0" w:rsidP="00964CC5">
      <w:pPr>
        <w:tabs>
          <w:tab w:val="left" w:pos="142"/>
        </w:tabs>
        <w:jc w:val="both"/>
        <w:rPr>
          <w:sz w:val="26"/>
          <w:szCs w:val="26"/>
          <w:lang w:val="en-GB"/>
        </w:rPr>
      </w:pPr>
      <w:r w:rsidRPr="00964CC5">
        <w:rPr>
          <w:sz w:val="26"/>
          <w:szCs w:val="26"/>
          <w:lang w:val="en-GB"/>
        </w:rPr>
        <w:t xml:space="preserve">The ExploSim system registers blast effects upwards of </w:t>
      </w:r>
      <w:r w:rsidR="001722A6" w:rsidRPr="00964CC5">
        <w:rPr>
          <w:sz w:val="26"/>
          <w:szCs w:val="26"/>
          <w:lang w:val="en-GB"/>
        </w:rPr>
        <w:t xml:space="preserve">27.5 kPa </w:t>
      </w:r>
      <w:r w:rsidRPr="00964CC5">
        <w:rPr>
          <w:sz w:val="26"/>
          <w:szCs w:val="26"/>
          <w:lang w:val="en-GB"/>
        </w:rPr>
        <w:t>(4 psi)</w:t>
      </w:r>
      <w:r w:rsidR="001722A6" w:rsidRPr="00964CC5">
        <w:rPr>
          <w:sz w:val="26"/>
          <w:szCs w:val="26"/>
          <w:lang w:val="en-GB"/>
        </w:rPr>
        <w:t>.</w:t>
      </w:r>
    </w:p>
    <w:p w14:paraId="07E90E22" w14:textId="4A0F0B18" w:rsidR="005147DC" w:rsidRPr="00964CC5" w:rsidRDefault="00577F98" w:rsidP="00964CC5">
      <w:pPr>
        <w:tabs>
          <w:tab w:val="left" w:pos="142"/>
        </w:tabs>
        <w:jc w:val="both"/>
        <w:rPr>
          <w:sz w:val="26"/>
          <w:szCs w:val="26"/>
          <w:lang w:val="en-GB"/>
        </w:rPr>
      </w:pPr>
      <w:r w:rsidRPr="00964CC5">
        <w:rPr>
          <w:sz w:val="26"/>
          <w:szCs w:val="26"/>
          <w:lang w:val="en-GB"/>
        </w:rPr>
        <w:t>ExploSim is Australian designed and manufactured</w:t>
      </w:r>
      <w:r w:rsidR="003A5BA5" w:rsidRPr="00964CC5">
        <w:rPr>
          <w:sz w:val="26"/>
          <w:szCs w:val="26"/>
          <w:lang w:val="en-GB"/>
        </w:rPr>
        <w:t>;</w:t>
      </w:r>
      <w:r w:rsidRPr="00964CC5">
        <w:rPr>
          <w:sz w:val="26"/>
          <w:szCs w:val="26"/>
          <w:lang w:val="en-GB"/>
        </w:rPr>
        <w:t xml:space="preserve"> </w:t>
      </w:r>
      <w:r w:rsidR="003A5BA5" w:rsidRPr="00964CC5">
        <w:rPr>
          <w:sz w:val="26"/>
          <w:szCs w:val="26"/>
          <w:lang w:val="en-GB"/>
        </w:rPr>
        <w:t>uses</w:t>
      </w:r>
      <w:r w:rsidRPr="00964CC5">
        <w:rPr>
          <w:sz w:val="26"/>
          <w:szCs w:val="26"/>
          <w:lang w:val="en-GB"/>
        </w:rPr>
        <w:t xml:space="preserve"> no energetic materials and is safe to use wherever WIFI is permitted.  </w:t>
      </w:r>
      <w:r w:rsidR="005147DC" w:rsidRPr="00964CC5">
        <w:rPr>
          <w:sz w:val="26"/>
          <w:szCs w:val="26"/>
          <w:lang w:val="en-GB"/>
        </w:rPr>
        <w:t xml:space="preserve">It does not need firing ranges and is not affected by fire restrictions. ExploSim is used to augment classroom instruction on explosive effects.  </w:t>
      </w:r>
    </w:p>
    <w:p w14:paraId="4114E9A3" w14:textId="77777777" w:rsidR="00964CC5" w:rsidRPr="00964CC5" w:rsidRDefault="00964CC5" w:rsidP="00964CC5">
      <w:pPr>
        <w:tabs>
          <w:tab w:val="left" w:pos="142"/>
        </w:tabs>
        <w:jc w:val="both"/>
        <w:rPr>
          <w:sz w:val="26"/>
          <w:szCs w:val="26"/>
        </w:rPr>
      </w:pPr>
      <w:r w:rsidRPr="00964CC5">
        <w:rPr>
          <w:sz w:val="26"/>
          <w:szCs w:val="26"/>
        </w:rPr>
        <w:t xml:space="preserve">In risk terms we are certainly reducing the risk of “Personnel experiencing </w:t>
      </w:r>
      <w:proofErr w:type="spellStart"/>
      <w:r w:rsidRPr="00964CC5">
        <w:rPr>
          <w:sz w:val="26"/>
          <w:szCs w:val="26"/>
        </w:rPr>
        <w:t>mTBI</w:t>
      </w:r>
      <w:proofErr w:type="spellEnd"/>
      <w:r w:rsidRPr="00964CC5">
        <w:rPr>
          <w:sz w:val="26"/>
          <w:szCs w:val="26"/>
        </w:rPr>
        <w:t xml:space="preserve">” by “Reducing the likelihood of exposure to overpressures by teaching them how close is too close through practical experience using non-injurious WIFI to emulate blast effects and also by reducing the number of times they need to be subjected to blast during training and rehearsal.”  </w:t>
      </w:r>
    </w:p>
    <w:p w14:paraId="480D5B75" w14:textId="7ADE66A6" w:rsidR="00577F98" w:rsidRPr="00964CC5" w:rsidRDefault="00577F98" w:rsidP="00964CC5">
      <w:pPr>
        <w:tabs>
          <w:tab w:val="left" w:pos="142"/>
        </w:tabs>
        <w:jc w:val="both"/>
        <w:rPr>
          <w:sz w:val="26"/>
          <w:szCs w:val="26"/>
          <w:lang w:val="en-GB"/>
        </w:rPr>
      </w:pPr>
      <w:r w:rsidRPr="00964CC5">
        <w:rPr>
          <w:sz w:val="26"/>
          <w:szCs w:val="26"/>
          <w:lang w:val="en-GB"/>
        </w:rPr>
        <w:t>For the first time</w:t>
      </w:r>
      <w:r w:rsidR="005147DC" w:rsidRPr="00964CC5">
        <w:rPr>
          <w:sz w:val="26"/>
          <w:szCs w:val="26"/>
          <w:lang w:val="en-GB"/>
        </w:rPr>
        <w:t>,</w:t>
      </w:r>
      <w:r w:rsidRPr="00964CC5">
        <w:rPr>
          <w:sz w:val="26"/>
          <w:szCs w:val="26"/>
          <w:lang w:val="en-GB"/>
        </w:rPr>
        <w:t xml:space="preserve"> a system exists which provides immediate indication of explosive effects in a safe manner when training </w:t>
      </w:r>
      <w:r w:rsidR="00D0048B" w:rsidRPr="00964CC5">
        <w:rPr>
          <w:sz w:val="26"/>
          <w:szCs w:val="26"/>
          <w:lang w:val="en-GB"/>
        </w:rPr>
        <w:t>users of explosives</w:t>
      </w:r>
      <w:r w:rsidRPr="00964CC5">
        <w:rPr>
          <w:sz w:val="26"/>
          <w:szCs w:val="26"/>
          <w:lang w:val="en-GB"/>
        </w:rPr>
        <w:t>.</w:t>
      </w:r>
      <w:r w:rsidR="003A5BA5" w:rsidRPr="00964CC5">
        <w:rPr>
          <w:sz w:val="26"/>
          <w:szCs w:val="26"/>
          <w:lang w:val="en-GB"/>
        </w:rPr>
        <w:t xml:space="preserve"> ExploSim provides a means to comply with the requirements and recommendations of the BOSA and RCVS recommendations.</w:t>
      </w:r>
    </w:p>
    <w:p w14:paraId="5C7238F0" w14:textId="78A11E9F" w:rsidR="00C71C0F" w:rsidRPr="00964CC5" w:rsidRDefault="00577F98" w:rsidP="00964CC5">
      <w:pPr>
        <w:tabs>
          <w:tab w:val="left" w:pos="142"/>
        </w:tabs>
        <w:rPr>
          <w:sz w:val="26"/>
          <w:szCs w:val="26"/>
          <w:lang w:val="en-GB"/>
        </w:rPr>
      </w:pPr>
      <w:r w:rsidRPr="00964CC5">
        <w:rPr>
          <w:sz w:val="26"/>
          <w:szCs w:val="26"/>
          <w:lang w:val="en-GB"/>
        </w:rPr>
        <w:t>V</w:t>
      </w:r>
      <w:r w:rsidR="00FC3C6E" w:rsidRPr="00964CC5">
        <w:rPr>
          <w:sz w:val="26"/>
          <w:szCs w:val="26"/>
          <w:lang w:val="en-GB"/>
        </w:rPr>
        <w:t xml:space="preserve">ideos of the system are at </w:t>
      </w:r>
      <w:hyperlink r:id="rId9" w:history="1">
        <w:r w:rsidR="00625532" w:rsidRPr="00964CC5">
          <w:rPr>
            <w:rStyle w:val="Hyperlink"/>
            <w:rFonts w:ascii="Roboto" w:hAnsi="Roboto"/>
            <w:sz w:val="26"/>
            <w:szCs w:val="26"/>
            <w:shd w:val="clear" w:color="auto" w:fill="FFFFFF"/>
          </w:rPr>
          <w:t>www.youtube.com/@layer3services</w:t>
        </w:r>
      </w:hyperlink>
      <w:r w:rsidR="00625532" w:rsidRPr="00964CC5">
        <w:rPr>
          <w:rFonts w:ascii="Roboto" w:hAnsi="Roboto"/>
          <w:color w:val="606060"/>
          <w:sz w:val="26"/>
          <w:szCs w:val="26"/>
          <w:shd w:val="clear" w:color="auto" w:fill="FFFFFF"/>
        </w:rPr>
        <w:t xml:space="preserve"> </w:t>
      </w:r>
      <w:r w:rsidR="001F6B25" w:rsidRPr="00964CC5">
        <w:rPr>
          <w:rFonts w:ascii="Roboto" w:hAnsi="Roboto"/>
          <w:color w:val="606060"/>
          <w:sz w:val="26"/>
          <w:szCs w:val="26"/>
          <w:shd w:val="clear" w:color="auto" w:fill="FFFFFF"/>
        </w:rPr>
        <w:t xml:space="preserve"> </w:t>
      </w:r>
      <w:r w:rsidR="001F6B25" w:rsidRPr="00964CC5">
        <w:rPr>
          <w:sz w:val="26"/>
          <w:szCs w:val="26"/>
          <w:lang w:val="en-GB"/>
        </w:rPr>
        <w:t xml:space="preserve">or visit our offices in </w:t>
      </w:r>
      <w:proofErr w:type="spellStart"/>
      <w:r w:rsidR="001F6B25" w:rsidRPr="00964CC5">
        <w:rPr>
          <w:sz w:val="26"/>
          <w:szCs w:val="26"/>
          <w:lang w:val="en-GB"/>
        </w:rPr>
        <w:t>Fyshwick</w:t>
      </w:r>
      <w:proofErr w:type="spellEnd"/>
      <w:r w:rsidR="00FB07F0" w:rsidRPr="00964CC5">
        <w:rPr>
          <w:sz w:val="26"/>
          <w:szCs w:val="26"/>
          <w:lang w:val="en-GB"/>
        </w:rPr>
        <w:t>,</w:t>
      </w:r>
      <w:r w:rsidR="001F6B25" w:rsidRPr="00964CC5">
        <w:rPr>
          <w:sz w:val="26"/>
          <w:szCs w:val="26"/>
          <w:lang w:val="en-GB"/>
        </w:rPr>
        <w:t xml:space="preserve"> Canberra.</w:t>
      </w:r>
    </w:p>
    <w:p w14:paraId="607CA7CA" w14:textId="77777777" w:rsidR="00964CC5" w:rsidRPr="00964CC5" w:rsidRDefault="00964CC5" w:rsidP="00964CC5">
      <w:pPr>
        <w:tabs>
          <w:tab w:val="left" w:pos="142"/>
        </w:tabs>
        <w:rPr>
          <w:sz w:val="26"/>
          <w:szCs w:val="26"/>
          <w:lang w:val="en-GB"/>
        </w:rPr>
      </w:pPr>
    </w:p>
    <w:p w14:paraId="053357E7" w14:textId="3E29821E" w:rsidR="001F6B25" w:rsidRPr="00964CC5" w:rsidRDefault="00E767A0" w:rsidP="00964CC5">
      <w:pPr>
        <w:tabs>
          <w:tab w:val="left" w:pos="142"/>
        </w:tabs>
        <w:rPr>
          <w:sz w:val="26"/>
          <w:szCs w:val="26"/>
          <w:lang w:val="en-GB"/>
        </w:rPr>
      </w:pPr>
      <w:r w:rsidRPr="00964CC5">
        <w:rPr>
          <w:sz w:val="26"/>
          <w:szCs w:val="26"/>
          <w:lang w:val="en-GB"/>
        </w:rPr>
        <w:t xml:space="preserve">Layer 3 Services is a member of Medical Technology Enterprise Consortium ( </w:t>
      </w:r>
      <w:hyperlink r:id="rId10" w:history="1">
        <w:r w:rsidRPr="00964CC5">
          <w:rPr>
            <w:rStyle w:val="Hyperlink"/>
            <w:sz w:val="26"/>
            <w:szCs w:val="26"/>
            <w:lang w:val="en-GB"/>
          </w:rPr>
          <w:t>https://mtec-sc.org/</w:t>
        </w:r>
      </w:hyperlink>
      <w:r w:rsidRPr="00964CC5">
        <w:rPr>
          <w:sz w:val="26"/>
          <w:szCs w:val="26"/>
          <w:lang w:val="en-GB"/>
        </w:rPr>
        <w:t xml:space="preserve"> )</w:t>
      </w:r>
      <w:r w:rsidR="0050084B" w:rsidRPr="00964CC5">
        <w:rPr>
          <w:sz w:val="26"/>
          <w:szCs w:val="26"/>
          <w:lang w:val="en-GB"/>
        </w:rPr>
        <w:t>.</w:t>
      </w:r>
    </w:p>
    <w:sectPr w:rsidR="001F6B25" w:rsidRPr="00964CC5" w:rsidSect="00964CC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59" w:right="760" w:bottom="1440" w:left="851" w:header="567" w:footer="5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64C36" w14:textId="77777777" w:rsidR="002633B8" w:rsidRDefault="002633B8" w:rsidP="00780DCE">
      <w:pPr>
        <w:spacing w:after="0" w:line="240" w:lineRule="auto"/>
      </w:pPr>
      <w:r>
        <w:separator/>
      </w:r>
    </w:p>
  </w:endnote>
  <w:endnote w:type="continuationSeparator" w:id="0">
    <w:p w14:paraId="7AF01C06" w14:textId="77777777" w:rsidR="002633B8" w:rsidRDefault="002633B8" w:rsidP="0078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2969" w14:textId="724FF094" w:rsidR="00DC0B48" w:rsidRDefault="00DC0B48" w:rsidP="00293D3C">
    <w:pPr>
      <w:pStyle w:val="Header"/>
      <w:jc w:val="cen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9FE9" w14:textId="77777777" w:rsidR="00C01F0C" w:rsidRDefault="00C01F0C" w:rsidP="00C01F0C">
    <w:pPr>
      <w:pStyle w:val="Footer"/>
    </w:pPr>
    <w:hyperlink r:id="rId1" w:history="1">
      <w:r w:rsidRPr="00CE4275">
        <w:rPr>
          <w:rStyle w:val="Hyperlink"/>
        </w:rPr>
        <w:t>www.layer3services.net.au</w:t>
      </w:r>
    </w:hyperlink>
    <w:r>
      <w:t xml:space="preserve"> </w:t>
    </w:r>
  </w:p>
  <w:p w14:paraId="2C8475BA" w14:textId="60B6743D" w:rsidR="00C01F0C" w:rsidRDefault="00C01F0C" w:rsidP="00C01F0C">
    <w:pPr>
      <w:pStyle w:val="Footer"/>
    </w:pPr>
    <w:hyperlink r:id="rId2" w:history="1">
      <w:r w:rsidRPr="00026B6C">
        <w:rPr>
          <w:rStyle w:val="Hyperlink"/>
        </w:rPr>
        <w:t>services@layer3services.net.au</w:t>
      </w:r>
    </w:hyperlink>
    <w:r>
      <w:t xml:space="preserve"> </w:t>
    </w:r>
  </w:p>
  <w:p w14:paraId="268640C1" w14:textId="20707461" w:rsidR="00DC0B48" w:rsidRDefault="00676BF9">
    <w:pPr>
      <w:pStyle w:val="Footer"/>
    </w:pPr>
    <w:fldSimple w:instr=" FILENAME   \* MERGEFORMAT ">
      <w:r>
        <w:rPr>
          <w:noProof/>
        </w:rPr>
        <w:t>Brain Injury 1 page 250212.docx</w:t>
      </w:r>
    </w:fldSimple>
    <w:r w:rsidR="00057CD3">
      <w:tab/>
    </w:r>
    <w:r w:rsidR="00057CD3">
      <w:tab/>
      <w:t xml:space="preserve">Page </w:t>
    </w:r>
    <w:r w:rsidR="00057CD3">
      <w:fldChar w:fldCharType="begin"/>
    </w:r>
    <w:r w:rsidR="00057CD3">
      <w:instrText xml:space="preserve"> PAGE   \* MERGEFORMAT </w:instrText>
    </w:r>
    <w:r w:rsidR="00057CD3">
      <w:fldChar w:fldCharType="separate"/>
    </w:r>
    <w:r w:rsidR="00057CD3">
      <w:t>2</w:t>
    </w:r>
    <w:r w:rsidR="00057CD3">
      <w:fldChar w:fldCharType="end"/>
    </w:r>
    <w:r w:rsidR="00057CD3">
      <w:t xml:space="preserve"> of </w:t>
    </w:r>
    <w:fldSimple w:instr=" NUMPAGES   \* MERGEFORMAT ">
      <w:r w:rsidR="00057CD3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954CB" w14:textId="77777777" w:rsidR="002633B8" w:rsidRDefault="002633B8" w:rsidP="00780DCE">
      <w:pPr>
        <w:spacing w:after="0" w:line="240" w:lineRule="auto"/>
      </w:pPr>
      <w:r>
        <w:separator/>
      </w:r>
    </w:p>
  </w:footnote>
  <w:footnote w:type="continuationSeparator" w:id="0">
    <w:p w14:paraId="26E547E9" w14:textId="77777777" w:rsidR="002633B8" w:rsidRDefault="002633B8" w:rsidP="0078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1339" w14:textId="77777777" w:rsidR="00DC0B48" w:rsidRDefault="004A6E3D" w:rsidP="004A6E3D">
    <w:pPr>
      <w:pStyle w:val="Header"/>
      <w:jc w:val="right"/>
    </w:pPr>
    <w:r w:rsidRPr="004A6E3D">
      <w:rPr>
        <w:noProof/>
      </w:rPr>
      <w:drawing>
        <wp:inline distT="0" distB="0" distL="0" distR="0" wp14:anchorId="1D70D1D4" wp14:editId="0C2E7142">
          <wp:extent cx="657317" cy="314369"/>
          <wp:effectExtent l="0" t="0" r="9525" b="9525"/>
          <wp:docPr id="662385731" name="Picture 662385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317" cy="314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925BBB" w14:textId="152D752C" w:rsidR="00DC0B48" w:rsidRPr="00293D3C" w:rsidRDefault="00DC0B48" w:rsidP="00293D3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7B48" w14:textId="77777777" w:rsidR="00570122" w:rsidRPr="000D304F" w:rsidRDefault="00570122" w:rsidP="00570122">
    <w:pPr>
      <w:pStyle w:val="Header"/>
      <w:jc w:val="center"/>
    </w:pPr>
    <w:r w:rsidRPr="0093279C">
      <w:rPr>
        <w:spacing w:val="48"/>
        <w:sz w:val="28"/>
        <w:szCs w:val="28"/>
      </w:rPr>
      <w:t>technical solutions to tactical problems</w:t>
    </w:r>
    <w:r>
      <w:rPr>
        <w:noProof/>
      </w:rPr>
      <w:drawing>
        <wp:inline distT="0" distB="0" distL="0" distR="0" wp14:anchorId="6CBBB024" wp14:editId="776133A2">
          <wp:extent cx="4086728" cy="771525"/>
          <wp:effectExtent l="0" t="0" r="9525" b="0"/>
          <wp:docPr id="329639620" name="Graphic 329639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116" cy="794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86.65pt;height:4pt;visibility:visible;mso-wrap-style:square" o:bullet="t">
        <v:imagedata r:id="rId1" o:title=""/>
      </v:shape>
    </w:pict>
  </w:numPicBullet>
  <w:abstractNum w:abstractNumId="0" w15:restartNumberingAfterBreak="0">
    <w:nsid w:val="02FA69CE"/>
    <w:multiLevelType w:val="multilevel"/>
    <w:tmpl w:val="8B3CDDF4"/>
    <w:styleLink w:val="StyleBulletedBlack"/>
    <w:lvl w:ilvl="0">
      <w:start w:val="1"/>
      <w:numFmt w:val="bullet"/>
      <w:lvlText w:val=""/>
      <w:lvlJc w:val="left"/>
      <w:pPr>
        <w:tabs>
          <w:tab w:val="num" w:pos="1701"/>
        </w:tabs>
        <w:ind w:left="850" w:hanging="85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9F2"/>
    <w:multiLevelType w:val="hybridMultilevel"/>
    <w:tmpl w:val="6E00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71DB"/>
    <w:multiLevelType w:val="multilevel"/>
    <w:tmpl w:val="9544EDD2"/>
    <w:styleLink w:val="Bullets-leve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3485C"/>
    <w:multiLevelType w:val="hybridMultilevel"/>
    <w:tmpl w:val="53D0D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23DB"/>
    <w:multiLevelType w:val="multilevel"/>
    <w:tmpl w:val="9FA299F4"/>
    <w:numStyleLink w:val="Bulletslevel2"/>
  </w:abstractNum>
  <w:abstractNum w:abstractNumId="5" w15:restartNumberingAfterBreak="0">
    <w:nsid w:val="2AC177FE"/>
    <w:multiLevelType w:val="hybridMultilevel"/>
    <w:tmpl w:val="5BEE5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174E0"/>
    <w:multiLevelType w:val="hybridMultilevel"/>
    <w:tmpl w:val="2586F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9093C"/>
    <w:multiLevelType w:val="hybridMultilevel"/>
    <w:tmpl w:val="E59AF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F7378"/>
    <w:multiLevelType w:val="hybridMultilevel"/>
    <w:tmpl w:val="3F88D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A45"/>
    <w:multiLevelType w:val="hybridMultilevel"/>
    <w:tmpl w:val="E538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1285A"/>
    <w:multiLevelType w:val="multilevel"/>
    <w:tmpl w:val="9FA299F4"/>
    <w:styleLink w:val="Bulletslevel2"/>
    <w:lvl w:ilvl="0">
      <w:start w:val="1"/>
      <w:numFmt w:val="bullet"/>
      <w:pStyle w:val="Bulletlevel2A"/>
      <w:lvlText w:val=""/>
      <w:lvlJc w:val="left"/>
      <w:pPr>
        <w:tabs>
          <w:tab w:val="num" w:pos="1570"/>
        </w:tabs>
        <w:ind w:left="1570" w:hanging="85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DFB3A42"/>
    <w:multiLevelType w:val="multilevel"/>
    <w:tmpl w:val="05A4B41C"/>
    <w:lvl w:ilvl="0">
      <w:start w:val="1"/>
      <w:numFmt w:val="bullet"/>
      <w:pStyle w:val="Bullets-level1A"/>
      <w:lvlText w:val=""/>
      <w:lvlJc w:val="left"/>
      <w:pPr>
        <w:tabs>
          <w:tab w:val="num" w:pos="1570"/>
        </w:tabs>
        <w:ind w:left="1570" w:hanging="85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F6736BA"/>
    <w:multiLevelType w:val="hybridMultilevel"/>
    <w:tmpl w:val="9E268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83E4C"/>
    <w:multiLevelType w:val="hybridMultilevel"/>
    <w:tmpl w:val="4E488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D19E9"/>
    <w:multiLevelType w:val="hybridMultilevel"/>
    <w:tmpl w:val="592C4A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F13A3"/>
    <w:multiLevelType w:val="hybridMultilevel"/>
    <w:tmpl w:val="0EDA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078"/>
    <w:multiLevelType w:val="hybridMultilevel"/>
    <w:tmpl w:val="44E46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E6BE4"/>
    <w:multiLevelType w:val="hybridMultilevel"/>
    <w:tmpl w:val="94B46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77E38"/>
    <w:multiLevelType w:val="hybridMultilevel"/>
    <w:tmpl w:val="1C8C9B8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65174910">
    <w:abstractNumId w:val="7"/>
  </w:num>
  <w:num w:numId="2" w16cid:durableId="1021128296">
    <w:abstractNumId w:val="5"/>
  </w:num>
  <w:num w:numId="3" w16cid:durableId="2013951973">
    <w:abstractNumId w:val="16"/>
  </w:num>
  <w:num w:numId="4" w16cid:durableId="1712877884">
    <w:abstractNumId w:val="17"/>
  </w:num>
  <w:num w:numId="5" w16cid:durableId="1686636556">
    <w:abstractNumId w:val="13"/>
  </w:num>
  <w:num w:numId="6" w16cid:durableId="1939099364">
    <w:abstractNumId w:val="11"/>
  </w:num>
  <w:num w:numId="7" w16cid:durableId="1440248919">
    <w:abstractNumId w:val="15"/>
  </w:num>
  <w:num w:numId="8" w16cid:durableId="1351563152">
    <w:abstractNumId w:val="9"/>
  </w:num>
  <w:num w:numId="9" w16cid:durableId="673341968">
    <w:abstractNumId w:val="0"/>
  </w:num>
  <w:num w:numId="10" w16cid:durableId="865369591">
    <w:abstractNumId w:val="2"/>
  </w:num>
  <w:num w:numId="11" w16cid:durableId="1895894973">
    <w:abstractNumId w:val="10"/>
  </w:num>
  <w:num w:numId="12" w16cid:durableId="453645772">
    <w:abstractNumId w:val="4"/>
  </w:num>
  <w:num w:numId="13" w16cid:durableId="846791930">
    <w:abstractNumId w:val="11"/>
  </w:num>
  <w:num w:numId="14" w16cid:durableId="984238038">
    <w:abstractNumId w:val="4"/>
  </w:num>
  <w:num w:numId="15" w16cid:durableId="34698355">
    <w:abstractNumId w:val="8"/>
  </w:num>
  <w:num w:numId="16" w16cid:durableId="1551114608">
    <w:abstractNumId w:val="14"/>
  </w:num>
  <w:num w:numId="17" w16cid:durableId="454105059">
    <w:abstractNumId w:val="3"/>
  </w:num>
  <w:num w:numId="18" w16cid:durableId="1022169188">
    <w:abstractNumId w:val="18"/>
  </w:num>
  <w:num w:numId="19" w16cid:durableId="183175925">
    <w:abstractNumId w:val="1"/>
  </w:num>
  <w:num w:numId="20" w16cid:durableId="391854646">
    <w:abstractNumId w:val="12"/>
  </w:num>
  <w:num w:numId="21" w16cid:durableId="160210791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3C"/>
    <w:rsid w:val="0000224C"/>
    <w:rsid w:val="00003398"/>
    <w:rsid w:val="000041D7"/>
    <w:rsid w:val="00004343"/>
    <w:rsid w:val="000112F9"/>
    <w:rsid w:val="00011E1B"/>
    <w:rsid w:val="00017DE7"/>
    <w:rsid w:val="0002674B"/>
    <w:rsid w:val="00034610"/>
    <w:rsid w:val="000407AE"/>
    <w:rsid w:val="00041CD0"/>
    <w:rsid w:val="00046E46"/>
    <w:rsid w:val="00054083"/>
    <w:rsid w:val="00057CD3"/>
    <w:rsid w:val="0006030C"/>
    <w:rsid w:val="0006634E"/>
    <w:rsid w:val="00066DCA"/>
    <w:rsid w:val="00082CA1"/>
    <w:rsid w:val="00083498"/>
    <w:rsid w:val="00086E0C"/>
    <w:rsid w:val="00097A38"/>
    <w:rsid w:val="000A3D9A"/>
    <w:rsid w:val="000B694D"/>
    <w:rsid w:val="000C3219"/>
    <w:rsid w:val="000C6964"/>
    <w:rsid w:val="000C7897"/>
    <w:rsid w:val="000D3975"/>
    <w:rsid w:val="000D6C11"/>
    <w:rsid w:val="000D6E27"/>
    <w:rsid w:val="000E36A4"/>
    <w:rsid w:val="000E64B1"/>
    <w:rsid w:val="000F7C0F"/>
    <w:rsid w:val="00103651"/>
    <w:rsid w:val="00103F73"/>
    <w:rsid w:val="0010669E"/>
    <w:rsid w:val="00111ED4"/>
    <w:rsid w:val="0011394A"/>
    <w:rsid w:val="0011693A"/>
    <w:rsid w:val="001308A0"/>
    <w:rsid w:val="00134292"/>
    <w:rsid w:val="00136969"/>
    <w:rsid w:val="00154E96"/>
    <w:rsid w:val="00155077"/>
    <w:rsid w:val="0015510D"/>
    <w:rsid w:val="00156B5F"/>
    <w:rsid w:val="001649DF"/>
    <w:rsid w:val="00171C29"/>
    <w:rsid w:val="001722A6"/>
    <w:rsid w:val="00173BBC"/>
    <w:rsid w:val="00174061"/>
    <w:rsid w:val="00175D54"/>
    <w:rsid w:val="00176C1F"/>
    <w:rsid w:val="00190BBA"/>
    <w:rsid w:val="00192011"/>
    <w:rsid w:val="001A3175"/>
    <w:rsid w:val="001A7890"/>
    <w:rsid w:val="001B2936"/>
    <w:rsid w:val="001C1794"/>
    <w:rsid w:val="001C2CBE"/>
    <w:rsid w:val="001C40BF"/>
    <w:rsid w:val="001D0570"/>
    <w:rsid w:val="001D2AD7"/>
    <w:rsid w:val="001D7D24"/>
    <w:rsid w:val="001E0382"/>
    <w:rsid w:val="001E0E5E"/>
    <w:rsid w:val="001F0C52"/>
    <w:rsid w:val="001F6B25"/>
    <w:rsid w:val="00201644"/>
    <w:rsid w:val="002033CE"/>
    <w:rsid w:val="0020574A"/>
    <w:rsid w:val="002110CA"/>
    <w:rsid w:val="002210D5"/>
    <w:rsid w:val="002419E9"/>
    <w:rsid w:val="00247595"/>
    <w:rsid w:val="00250C1F"/>
    <w:rsid w:val="00254669"/>
    <w:rsid w:val="002547C5"/>
    <w:rsid w:val="00260AD5"/>
    <w:rsid w:val="00261185"/>
    <w:rsid w:val="00262900"/>
    <w:rsid w:val="002633B8"/>
    <w:rsid w:val="00280A57"/>
    <w:rsid w:val="0028432D"/>
    <w:rsid w:val="00293D3C"/>
    <w:rsid w:val="002A5487"/>
    <w:rsid w:val="002A6756"/>
    <w:rsid w:val="002B0885"/>
    <w:rsid w:val="002B6990"/>
    <w:rsid w:val="002D41F3"/>
    <w:rsid w:val="002D66DB"/>
    <w:rsid w:val="002E3FCE"/>
    <w:rsid w:val="002E6273"/>
    <w:rsid w:val="002E6367"/>
    <w:rsid w:val="002F38AE"/>
    <w:rsid w:val="00305B7C"/>
    <w:rsid w:val="003106F7"/>
    <w:rsid w:val="0031091C"/>
    <w:rsid w:val="00310ABB"/>
    <w:rsid w:val="0031332C"/>
    <w:rsid w:val="003149C6"/>
    <w:rsid w:val="0031581A"/>
    <w:rsid w:val="00326036"/>
    <w:rsid w:val="0034445D"/>
    <w:rsid w:val="0034629A"/>
    <w:rsid w:val="003510C1"/>
    <w:rsid w:val="00355D42"/>
    <w:rsid w:val="00356515"/>
    <w:rsid w:val="00367A02"/>
    <w:rsid w:val="00376007"/>
    <w:rsid w:val="00377B42"/>
    <w:rsid w:val="00383394"/>
    <w:rsid w:val="003861BF"/>
    <w:rsid w:val="00387B37"/>
    <w:rsid w:val="003A5BA5"/>
    <w:rsid w:val="003B5AFE"/>
    <w:rsid w:val="003C078D"/>
    <w:rsid w:val="003C4F15"/>
    <w:rsid w:val="003C66D4"/>
    <w:rsid w:val="003D1FFD"/>
    <w:rsid w:val="003D49BA"/>
    <w:rsid w:val="003D4B7F"/>
    <w:rsid w:val="003D4DC5"/>
    <w:rsid w:val="003F0FEE"/>
    <w:rsid w:val="003F7F92"/>
    <w:rsid w:val="00407926"/>
    <w:rsid w:val="00416220"/>
    <w:rsid w:val="004164E0"/>
    <w:rsid w:val="00416DF3"/>
    <w:rsid w:val="0042274C"/>
    <w:rsid w:val="00425BF5"/>
    <w:rsid w:val="00435B82"/>
    <w:rsid w:val="00441BA7"/>
    <w:rsid w:val="004422CD"/>
    <w:rsid w:val="00454E19"/>
    <w:rsid w:val="00455222"/>
    <w:rsid w:val="00464F0C"/>
    <w:rsid w:val="004763D6"/>
    <w:rsid w:val="004828CB"/>
    <w:rsid w:val="00483109"/>
    <w:rsid w:val="004963A2"/>
    <w:rsid w:val="004A1786"/>
    <w:rsid w:val="004A6E3D"/>
    <w:rsid w:val="004A7F49"/>
    <w:rsid w:val="004B0042"/>
    <w:rsid w:val="004B4097"/>
    <w:rsid w:val="004B7D3A"/>
    <w:rsid w:val="004C120F"/>
    <w:rsid w:val="004E125A"/>
    <w:rsid w:val="004F73B1"/>
    <w:rsid w:val="0050084B"/>
    <w:rsid w:val="005070F4"/>
    <w:rsid w:val="005147DC"/>
    <w:rsid w:val="00514BC4"/>
    <w:rsid w:val="0051764A"/>
    <w:rsid w:val="00521FC0"/>
    <w:rsid w:val="00523E28"/>
    <w:rsid w:val="0052630F"/>
    <w:rsid w:val="00526BC3"/>
    <w:rsid w:val="0053140E"/>
    <w:rsid w:val="00540FAA"/>
    <w:rsid w:val="005415CF"/>
    <w:rsid w:val="00545AF1"/>
    <w:rsid w:val="0054769B"/>
    <w:rsid w:val="00561FBD"/>
    <w:rsid w:val="005662B3"/>
    <w:rsid w:val="005671AA"/>
    <w:rsid w:val="00570122"/>
    <w:rsid w:val="00577F98"/>
    <w:rsid w:val="00585DAF"/>
    <w:rsid w:val="0059027C"/>
    <w:rsid w:val="005922A8"/>
    <w:rsid w:val="005A3E06"/>
    <w:rsid w:val="005B4230"/>
    <w:rsid w:val="005B76CA"/>
    <w:rsid w:val="005C2F24"/>
    <w:rsid w:val="005C69A8"/>
    <w:rsid w:val="005C6DF6"/>
    <w:rsid w:val="005D194F"/>
    <w:rsid w:val="005E0DEA"/>
    <w:rsid w:val="005F244D"/>
    <w:rsid w:val="006012C3"/>
    <w:rsid w:val="00604157"/>
    <w:rsid w:val="00612955"/>
    <w:rsid w:val="0062417A"/>
    <w:rsid w:val="00625532"/>
    <w:rsid w:val="00626846"/>
    <w:rsid w:val="006348B6"/>
    <w:rsid w:val="006452D1"/>
    <w:rsid w:val="006466FF"/>
    <w:rsid w:val="0065337A"/>
    <w:rsid w:val="006641C5"/>
    <w:rsid w:val="00666F12"/>
    <w:rsid w:val="0067363E"/>
    <w:rsid w:val="00676BF9"/>
    <w:rsid w:val="006826F6"/>
    <w:rsid w:val="006832C4"/>
    <w:rsid w:val="0068335D"/>
    <w:rsid w:val="00683A1C"/>
    <w:rsid w:val="00695B27"/>
    <w:rsid w:val="00697841"/>
    <w:rsid w:val="006A2181"/>
    <w:rsid w:val="006A47ED"/>
    <w:rsid w:val="006A67A8"/>
    <w:rsid w:val="006B1C89"/>
    <w:rsid w:val="006B2DAB"/>
    <w:rsid w:val="006B54D8"/>
    <w:rsid w:val="006C53E1"/>
    <w:rsid w:val="006C7573"/>
    <w:rsid w:val="006D02C1"/>
    <w:rsid w:val="006D3F4B"/>
    <w:rsid w:val="006E0D54"/>
    <w:rsid w:val="006E347B"/>
    <w:rsid w:val="006E4665"/>
    <w:rsid w:val="006E540C"/>
    <w:rsid w:val="00702189"/>
    <w:rsid w:val="00706724"/>
    <w:rsid w:val="00715DF1"/>
    <w:rsid w:val="00723FD5"/>
    <w:rsid w:val="007256B5"/>
    <w:rsid w:val="007455DB"/>
    <w:rsid w:val="00753FB0"/>
    <w:rsid w:val="007633C4"/>
    <w:rsid w:val="007773AF"/>
    <w:rsid w:val="0077788C"/>
    <w:rsid w:val="00780DCE"/>
    <w:rsid w:val="00781167"/>
    <w:rsid w:val="00781759"/>
    <w:rsid w:val="007824EF"/>
    <w:rsid w:val="007933DB"/>
    <w:rsid w:val="007940A1"/>
    <w:rsid w:val="00794C0A"/>
    <w:rsid w:val="007B054A"/>
    <w:rsid w:val="007B6F70"/>
    <w:rsid w:val="007C67F0"/>
    <w:rsid w:val="007D0A8A"/>
    <w:rsid w:val="007F079C"/>
    <w:rsid w:val="007F130A"/>
    <w:rsid w:val="00800293"/>
    <w:rsid w:val="00801CDB"/>
    <w:rsid w:val="00804A66"/>
    <w:rsid w:val="00814627"/>
    <w:rsid w:val="00815E13"/>
    <w:rsid w:val="008176E6"/>
    <w:rsid w:val="00822DA7"/>
    <w:rsid w:val="00826FA1"/>
    <w:rsid w:val="0083268F"/>
    <w:rsid w:val="00833A82"/>
    <w:rsid w:val="00842B2E"/>
    <w:rsid w:val="00850B87"/>
    <w:rsid w:val="008636C8"/>
    <w:rsid w:val="0086372F"/>
    <w:rsid w:val="00874C08"/>
    <w:rsid w:val="008751C1"/>
    <w:rsid w:val="00883148"/>
    <w:rsid w:val="0089232F"/>
    <w:rsid w:val="008A51D6"/>
    <w:rsid w:val="008B257B"/>
    <w:rsid w:val="008B428A"/>
    <w:rsid w:val="008C3912"/>
    <w:rsid w:val="008D5372"/>
    <w:rsid w:val="008F6350"/>
    <w:rsid w:val="009056EE"/>
    <w:rsid w:val="009123D1"/>
    <w:rsid w:val="00915B22"/>
    <w:rsid w:val="00921F24"/>
    <w:rsid w:val="00923C6B"/>
    <w:rsid w:val="009257FC"/>
    <w:rsid w:val="00925BCB"/>
    <w:rsid w:val="00934095"/>
    <w:rsid w:val="009376BB"/>
    <w:rsid w:val="00962E1E"/>
    <w:rsid w:val="0096429C"/>
    <w:rsid w:val="00964CC5"/>
    <w:rsid w:val="00970ADB"/>
    <w:rsid w:val="00971B5A"/>
    <w:rsid w:val="0097420E"/>
    <w:rsid w:val="00976AF9"/>
    <w:rsid w:val="00980A43"/>
    <w:rsid w:val="009A6BF4"/>
    <w:rsid w:val="009B5501"/>
    <w:rsid w:val="009C4407"/>
    <w:rsid w:val="009D210B"/>
    <w:rsid w:val="009D32FD"/>
    <w:rsid w:val="009D6CE2"/>
    <w:rsid w:val="009E5E9A"/>
    <w:rsid w:val="009E6233"/>
    <w:rsid w:val="009F08BC"/>
    <w:rsid w:val="009F3B9C"/>
    <w:rsid w:val="009F552B"/>
    <w:rsid w:val="009F6D60"/>
    <w:rsid w:val="00A0277D"/>
    <w:rsid w:val="00A038F3"/>
    <w:rsid w:val="00A05B52"/>
    <w:rsid w:val="00A161F6"/>
    <w:rsid w:val="00A16A23"/>
    <w:rsid w:val="00A25385"/>
    <w:rsid w:val="00A26CD6"/>
    <w:rsid w:val="00A346BD"/>
    <w:rsid w:val="00A35BD1"/>
    <w:rsid w:val="00A36817"/>
    <w:rsid w:val="00A5202A"/>
    <w:rsid w:val="00A701C9"/>
    <w:rsid w:val="00A72D0B"/>
    <w:rsid w:val="00A76292"/>
    <w:rsid w:val="00A90D6E"/>
    <w:rsid w:val="00AA4F6C"/>
    <w:rsid w:val="00AA5C67"/>
    <w:rsid w:val="00AB404A"/>
    <w:rsid w:val="00AC08D7"/>
    <w:rsid w:val="00AC3167"/>
    <w:rsid w:val="00AC45F0"/>
    <w:rsid w:val="00AD15DF"/>
    <w:rsid w:val="00AD3820"/>
    <w:rsid w:val="00AD4D83"/>
    <w:rsid w:val="00AE2CBD"/>
    <w:rsid w:val="00AE79CD"/>
    <w:rsid w:val="00AE7BFD"/>
    <w:rsid w:val="00AE7D6F"/>
    <w:rsid w:val="00AF136C"/>
    <w:rsid w:val="00AF6156"/>
    <w:rsid w:val="00AF7801"/>
    <w:rsid w:val="00B02A6F"/>
    <w:rsid w:val="00B1116E"/>
    <w:rsid w:val="00B13408"/>
    <w:rsid w:val="00B169D8"/>
    <w:rsid w:val="00B24D56"/>
    <w:rsid w:val="00B31587"/>
    <w:rsid w:val="00B365F5"/>
    <w:rsid w:val="00B4027A"/>
    <w:rsid w:val="00B41C47"/>
    <w:rsid w:val="00B422B1"/>
    <w:rsid w:val="00B452A6"/>
    <w:rsid w:val="00B5119A"/>
    <w:rsid w:val="00B54D57"/>
    <w:rsid w:val="00B57064"/>
    <w:rsid w:val="00B71644"/>
    <w:rsid w:val="00B82C16"/>
    <w:rsid w:val="00B9198A"/>
    <w:rsid w:val="00B92432"/>
    <w:rsid w:val="00B92ABA"/>
    <w:rsid w:val="00B97A41"/>
    <w:rsid w:val="00BA5477"/>
    <w:rsid w:val="00BB6257"/>
    <w:rsid w:val="00BC2C01"/>
    <w:rsid w:val="00BC2C9F"/>
    <w:rsid w:val="00BD0AE7"/>
    <w:rsid w:val="00BD6DC6"/>
    <w:rsid w:val="00BE633B"/>
    <w:rsid w:val="00BE646F"/>
    <w:rsid w:val="00BE69E3"/>
    <w:rsid w:val="00BF5033"/>
    <w:rsid w:val="00C0017D"/>
    <w:rsid w:val="00C01F0C"/>
    <w:rsid w:val="00C10F16"/>
    <w:rsid w:val="00C1652A"/>
    <w:rsid w:val="00C20FC4"/>
    <w:rsid w:val="00C26297"/>
    <w:rsid w:val="00C27129"/>
    <w:rsid w:val="00C27856"/>
    <w:rsid w:val="00C30056"/>
    <w:rsid w:val="00C303D1"/>
    <w:rsid w:val="00C34C3F"/>
    <w:rsid w:val="00C34D07"/>
    <w:rsid w:val="00C402D3"/>
    <w:rsid w:val="00C439E0"/>
    <w:rsid w:val="00C4531F"/>
    <w:rsid w:val="00C47684"/>
    <w:rsid w:val="00C51916"/>
    <w:rsid w:val="00C5611D"/>
    <w:rsid w:val="00C57B17"/>
    <w:rsid w:val="00C71C0F"/>
    <w:rsid w:val="00C80893"/>
    <w:rsid w:val="00C87390"/>
    <w:rsid w:val="00C90873"/>
    <w:rsid w:val="00C9711A"/>
    <w:rsid w:val="00C97EE5"/>
    <w:rsid w:val="00CA6A4D"/>
    <w:rsid w:val="00CA7C17"/>
    <w:rsid w:val="00CC00BD"/>
    <w:rsid w:val="00CC01BC"/>
    <w:rsid w:val="00CC7675"/>
    <w:rsid w:val="00CD4C53"/>
    <w:rsid w:val="00CE27E1"/>
    <w:rsid w:val="00CE3376"/>
    <w:rsid w:val="00D0048B"/>
    <w:rsid w:val="00D2656E"/>
    <w:rsid w:val="00D4260F"/>
    <w:rsid w:val="00D429DC"/>
    <w:rsid w:val="00D43865"/>
    <w:rsid w:val="00D46A18"/>
    <w:rsid w:val="00D745F6"/>
    <w:rsid w:val="00D74E66"/>
    <w:rsid w:val="00D836D5"/>
    <w:rsid w:val="00D84559"/>
    <w:rsid w:val="00D86181"/>
    <w:rsid w:val="00D9148D"/>
    <w:rsid w:val="00D9180B"/>
    <w:rsid w:val="00D9275A"/>
    <w:rsid w:val="00DA6F1B"/>
    <w:rsid w:val="00DA7958"/>
    <w:rsid w:val="00DB18D2"/>
    <w:rsid w:val="00DB6B4F"/>
    <w:rsid w:val="00DB73AB"/>
    <w:rsid w:val="00DC0509"/>
    <w:rsid w:val="00DC0B48"/>
    <w:rsid w:val="00DD63FC"/>
    <w:rsid w:val="00DD73F0"/>
    <w:rsid w:val="00DE64E1"/>
    <w:rsid w:val="00DF18AA"/>
    <w:rsid w:val="00E0148D"/>
    <w:rsid w:val="00E064CA"/>
    <w:rsid w:val="00E2381F"/>
    <w:rsid w:val="00E23A5C"/>
    <w:rsid w:val="00E35673"/>
    <w:rsid w:val="00E37C0E"/>
    <w:rsid w:val="00E43D0B"/>
    <w:rsid w:val="00E460C2"/>
    <w:rsid w:val="00E468EB"/>
    <w:rsid w:val="00E50494"/>
    <w:rsid w:val="00E54C20"/>
    <w:rsid w:val="00E7330E"/>
    <w:rsid w:val="00E767A0"/>
    <w:rsid w:val="00E76C99"/>
    <w:rsid w:val="00E84B31"/>
    <w:rsid w:val="00E851EF"/>
    <w:rsid w:val="00E87BFF"/>
    <w:rsid w:val="00E90901"/>
    <w:rsid w:val="00E95134"/>
    <w:rsid w:val="00E96BF4"/>
    <w:rsid w:val="00E972AB"/>
    <w:rsid w:val="00EA2304"/>
    <w:rsid w:val="00EA52B6"/>
    <w:rsid w:val="00EB3EA6"/>
    <w:rsid w:val="00EC7CFD"/>
    <w:rsid w:val="00ED6456"/>
    <w:rsid w:val="00EF5239"/>
    <w:rsid w:val="00F034B4"/>
    <w:rsid w:val="00F0358B"/>
    <w:rsid w:val="00F04A13"/>
    <w:rsid w:val="00F12E8D"/>
    <w:rsid w:val="00F16C89"/>
    <w:rsid w:val="00F222DB"/>
    <w:rsid w:val="00F222FA"/>
    <w:rsid w:val="00F248A9"/>
    <w:rsid w:val="00F2766D"/>
    <w:rsid w:val="00F3519A"/>
    <w:rsid w:val="00F361B9"/>
    <w:rsid w:val="00F43401"/>
    <w:rsid w:val="00F46E05"/>
    <w:rsid w:val="00F46E91"/>
    <w:rsid w:val="00F556FD"/>
    <w:rsid w:val="00F6134F"/>
    <w:rsid w:val="00F64081"/>
    <w:rsid w:val="00F6415A"/>
    <w:rsid w:val="00F650B6"/>
    <w:rsid w:val="00F6575C"/>
    <w:rsid w:val="00F830F4"/>
    <w:rsid w:val="00F85F08"/>
    <w:rsid w:val="00F9148B"/>
    <w:rsid w:val="00F91624"/>
    <w:rsid w:val="00F95243"/>
    <w:rsid w:val="00F96999"/>
    <w:rsid w:val="00FA6FA0"/>
    <w:rsid w:val="00FB07F0"/>
    <w:rsid w:val="00FB0FE4"/>
    <w:rsid w:val="00FB348B"/>
    <w:rsid w:val="00FB5B7F"/>
    <w:rsid w:val="00FC3C6E"/>
    <w:rsid w:val="00FD60EB"/>
    <w:rsid w:val="00FF2006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4B151"/>
  <w15:chartTrackingRefBased/>
  <w15:docId w15:val="{8638224E-FBBB-4812-B7DC-52BD87BB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0E"/>
  </w:style>
  <w:style w:type="paragraph" w:styleId="Heading1">
    <w:name w:val="heading 1"/>
    <w:basedOn w:val="Normal"/>
    <w:next w:val="Normal"/>
    <w:link w:val="Heading1Char"/>
    <w:autoRedefine/>
    <w:qFormat/>
    <w:rsid w:val="00C71C0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56"/>
      <w:szCs w:val="52"/>
      <w:lang w:val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31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6B25"/>
    <w:pPr>
      <w:keepNext/>
      <w:keepLines/>
      <w:spacing w:before="40" w:after="0"/>
      <w:jc w:val="both"/>
      <w:outlineLvl w:val="2"/>
    </w:pPr>
    <w:rPr>
      <w:rFonts w:asciiTheme="majorHAnsi" w:hAnsiTheme="majorHAnsi" w:cstheme="majorBidi"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53140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3140E"/>
    <w:pPr>
      <w:spacing w:before="120" w:after="0" w:line="240" w:lineRule="auto"/>
      <w:outlineLvl w:val="4"/>
    </w:pPr>
    <w:rPr>
      <w:rFonts w:ascii="Arial" w:eastAsia="Times New Roman" w:hAnsi="Arial" w:cs="Arial"/>
      <w:b/>
      <w:bCs/>
      <w:i/>
      <w:i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CE"/>
  </w:style>
  <w:style w:type="paragraph" w:styleId="Footer">
    <w:name w:val="footer"/>
    <w:basedOn w:val="Normal"/>
    <w:link w:val="FooterChar"/>
    <w:unhideWhenUsed/>
    <w:rsid w:val="0078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0DCE"/>
  </w:style>
  <w:style w:type="character" w:customStyle="1" w:styleId="Heading2Char">
    <w:name w:val="Heading 2 Char"/>
    <w:basedOn w:val="DefaultParagraphFont"/>
    <w:link w:val="Heading2"/>
    <w:rsid w:val="0053140E"/>
    <w:rPr>
      <w:rFonts w:asciiTheme="majorHAnsi" w:eastAsiaTheme="majorEastAsia" w:hAnsiTheme="majorHAnsi" w:cstheme="majorBidi"/>
      <w:b/>
      <w:sz w:val="32"/>
      <w:szCs w:val="26"/>
    </w:rPr>
  </w:style>
  <w:style w:type="paragraph" w:styleId="ListParagraph">
    <w:name w:val="List Paragraph"/>
    <w:basedOn w:val="Normal"/>
    <w:uiPriority w:val="34"/>
    <w:qFormat/>
    <w:rsid w:val="0053140E"/>
    <w:pPr>
      <w:ind w:left="720"/>
      <w:contextualSpacing/>
    </w:pPr>
  </w:style>
  <w:style w:type="character" w:styleId="Hyperlink">
    <w:name w:val="Hyperlink"/>
    <w:uiPriority w:val="99"/>
    <w:rsid w:val="003D1FF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F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71C0F"/>
    <w:rPr>
      <w:rFonts w:asciiTheme="majorHAnsi" w:eastAsiaTheme="majorEastAsia" w:hAnsiTheme="majorHAnsi" w:cstheme="majorBidi"/>
      <w:b/>
      <w:sz w:val="56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F6B25"/>
    <w:rPr>
      <w:rFonts w:asciiTheme="majorHAnsi" w:hAnsiTheme="majorHAnsi" w:cstheme="majorBidi"/>
      <w:bCs/>
      <w:sz w:val="24"/>
      <w:szCs w:val="24"/>
      <w:lang w:val="en-GB"/>
    </w:rPr>
  </w:style>
  <w:style w:type="paragraph" w:styleId="EndnoteText">
    <w:name w:val="endnote text"/>
    <w:basedOn w:val="Normal"/>
    <w:link w:val="EndnoteTextChar"/>
    <w:unhideWhenUsed/>
    <w:rsid w:val="00F657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6575C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F6575C"/>
    <w:rPr>
      <w:vertAlign w:val="superscript"/>
    </w:rPr>
  </w:style>
  <w:style w:type="character" w:customStyle="1" w:styleId="color11">
    <w:name w:val="color_11"/>
    <w:basedOn w:val="DefaultParagraphFont"/>
    <w:rsid w:val="00AE2CBD"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314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14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73A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920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7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292"/>
    <w:rPr>
      <w:rFonts w:ascii="Segoe UI" w:hAnsi="Segoe UI" w:cs="Segoe UI"/>
      <w:sz w:val="18"/>
      <w:szCs w:val="18"/>
    </w:rPr>
  </w:style>
  <w:style w:type="paragraph" w:customStyle="1" w:styleId="Bullets-level1A">
    <w:name w:val="Bullets-level 1A"/>
    <w:basedOn w:val="Normal"/>
    <w:qFormat/>
    <w:rsid w:val="0053140E"/>
    <w:pPr>
      <w:numPr>
        <w:numId w:val="13"/>
      </w:numPr>
      <w:tabs>
        <w:tab w:val="clear" w:pos="1570"/>
        <w:tab w:val="num" w:pos="36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styleId="CommentReference">
    <w:name w:val="annotation reference"/>
    <w:basedOn w:val="DefaultParagraphFont"/>
    <w:semiHidden/>
    <w:rsid w:val="00A3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681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817"/>
    <w:rPr>
      <w:rFonts w:ascii="Arial" w:eastAsia="Times New Roman" w:hAnsi="Arial" w:cs="Arial"/>
      <w:sz w:val="20"/>
      <w:szCs w:val="20"/>
    </w:rPr>
  </w:style>
  <w:style w:type="paragraph" w:customStyle="1" w:styleId="Caption1">
    <w:name w:val="Caption1"/>
    <w:basedOn w:val="Normal"/>
    <w:rsid w:val="00A36817"/>
    <w:pPr>
      <w:spacing w:after="60" w:line="240" w:lineRule="auto"/>
      <w:jc w:val="center"/>
    </w:pPr>
    <w:rPr>
      <w:rFonts w:ascii="Cambria" w:eastAsia="Times New Roman" w:hAnsi="Cambria" w:cs="Times New Roman"/>
      <w:i/>
      <w:noProof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3140E"/>
    <w:pPr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A47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47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A47ED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314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CA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s">
    <w:name w:val="References"/>
    <w:basedOn w:val="DefaultParagraphFont"/>
    <w:rsid w:val="00C303D1"/>
    <w:rPr>
      <w:sz w:val="20"/>
    </w:rPr>
  </w:style>
  <w:style w:type="character" w:customStyle="1" w:styleId="Referencesitalics">
    <w:name w:val="References italics"/>
    <w:basedOn w:val="References"/>
    <w:rsid w:val="00C303D1"/>
    <w:rPr>
      <w:i/>
      <w:iCs/>
      <w:sz w:val="20"/>
    </w:rPr>
  </w:style>
  <w:style w:type="character" w:customStyle="1" w:styleId="Heading4Char">
    <w:name w:val="Heading 4 Char"/>
    <w:basedOn w:val="DefaultParagraphFont"/>
    <w:link w:val="Heading4"/>
    <w:rsid w:val="0053140E"/>
    <w:rPr>
      <w:rFonts w:ascii="Arial" w:eastAsia="Times New Roman" w:hAnsi="Arial" w:cs="Times New Roman"/>
      <w:b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53140E"/>
    <w:rPr>
      <w:rFonts w:ascii="Arial" w:eastAsia="Times New Roman" w:hAnsi="Arial" w:cs="Arial"/>
      <w:b/>
      <w:bCs/>
      <w:i/>
      <w:iCs/>
      <w:szCs w:val="2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30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03D1"/>
    <w:rPr>
      <w:rFonts w:ascii="Arial" w:eastAsia="Times New Roman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C303D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303D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FollowedHyperlink">
    <w:name w:val="FollowedHyperlink"/>
    <w:basedOn w:val="DefaultParagraphFont"/>
    <w:rsid w:val="00C303D1"/>
    <w:rPr>
      <w:color w:val="800080"/>
      <w:u w:val="single"/>
    </w:rPr>
  </w:style>
  <w:style w:type="paragraph" w:customStyle="1" w:styleId="AnnexAHeadings-bold">
    <w:name w:val="Annex A Headings-bold"/>
    <w:basedOn w:val="Normal"/>
    <w:rsid w:val="00C303D1"/>
    <w:pPr>
      <w:spacing w:after="0" w:line="360" w:lineRule="auto"/>
    </w:pPr>
    <w:rPr>
      <w:rFonts w:ascii="Arial" w:eastAsia="Times New Roman" w:hAnsi="Arial" w:cs="Times New Roman"/>
      <w:b/>
      <w:bCs/>
      <w:szCs w:val="20"/>
    </w:rPr>
  </w:style>
  <w:style w:type="numbering" w:customStyle="1" w:styleId="Bullets-level1">
    <w:name w:val="Bullets-level 1"/>
    <w:basedOn w:val="NoList"/>
    <w:rsid w:val="00C303D1"/>
    <w:pPr>
      <w:numPr>
        <w:numId w:val="10"/>
      </w:numPr>
    </w:pPr>
  </w:style>
  <w:style w:type="numbering" w:customStyle="1" w:styleId="Bulletslevel2">
    <w:name w:val="Bullets level 2"/>
    <w:basedOn w:val="NoList"/>
    <w:rsid w:val="00C303D1"/>
    <w:pPr>
      <w:numPr>
        <w:numId w:val="11"/>
      </w:numPr>
    </w:pPr>
  </w:style>
  <w:style w:type="character" w:styleId="PageNumber">
    <w:name w:val="page number"/>
    <w:basedOn w:val="DefaultParagraphFont"/>
    <w:rsid w:val="00C303D1"/>
  </w:style>
  <w:style w:type="paragraph" w:customStyle="1" w:styleId="Indent">
    <w:name w:val="Indent"/>
    <w:basedOn w:val="Normal"/>
    <w:rsid w:val="00C303D1"/>
    <w:pPr>
      <w:spacing w:after="0" w:line="240" w:lineRule="auto"/>
      <w:ind w:left="840"/>
    </w:pPr>
    <w:rPr>
      <w:rFonts w:ascii="Arial" w:eastAsia="Times New Roman" w:hAnsi="Arial" w:cs="Times New Roman"/>
      <w:szCs w:val="20"/>
    </w:rPr>
  </w:style>
  <w:style w:type="numbering" w:customStyle="1" w:styleId="StyleBulletedBlack">
    <w:name w:val="Style Bulleted Black"/>
    <w:basedOn w:val="NoList"/>
    <w:rsid w:val="00C303D1"/>
    <w:pPr>
      <w:numPr>
        <w:numId w:val="9"/>
      </w:numPr>
    </w:pPr>
  </w:style>
  <w:style w:type="paragraph" w:customStyle="1" w:styleId="Versonpageinformation">
    <w:name w:val="Verson page information"/>
    <w:basedOn w:val="Normal"/>
    <w:qFormat/>
    <w:rsid w:val="0053140E"/>
    <w:pPr>
      <w:spacing w:after="0" w:line="240" w:lineRule="auto"/>
    </w:pPr>
    <w:rPr>
      <w:rFonts w:ascii="Cambria" w:eastAsia="Times New Roman" w:hAnsi="Cambria" w:cs="Times New Roman"/>
      <w:sz w:val="18"/>
      <w:szCs w:val="20"/>
      <w:lang w:eastAsia="en-AU"/>
    </w:rPr>
  </w:style>
  <w:style w:type="character" w:customStyle="1" w:styleId="Referencesbold">
    <w:name w:val="References bold"/>
    <w:basedOn w:val="DefaultParagraphFont"/>
    <w:rsid w:val="00C303D1"/>
    <w:rPr>
      <w:b/>
      <w:bCs/>
      <w:sz w:val="20"/>
    </w:rPr>
  </w:style>
  <w:style w:type="character" w:customStyle="1" w:styleId="NormalItalics">
    <w:name w:val="Normal Italics"/>
    <w:basedOn w:val="DefaultParagraphFont"/>
    <w:rsid w:val="00C303D1"/>
    <w:rPr>
      <w:rFonts w:ascii="Arial" w:hAnsi="Arial"/>
      <w:i/>
      <w:iCs/>
      <w:sz w:val="24"/>
    </w:rPr>
  </w:style>
  <w:style w:type="paragraph" w:styleId="TOC5">
    <w:name w:val="toc 5"/>
    <w:basedOn w:val="Normal"/>
    <w:next w:val="Normal"/>
    <w:autoRedefine/>
    <w:uiPriority w:val="39"/>
    <w:rsid w:val="00C303D1"/>
    <w:pPr>
      <w:spacing w:after="0" w:line="240" w:lineRule="auto"/>
      <w:ind w:left="960"/>
    </w:pPr>
    <w:rPr>
      <w:rFonts w:ascii="Arial" w:eastAsia="Times New Roman" w:hAnsi="Arial" w:cs="Arial"/>
      <w:szCs w:val="24"/>
    </w:rPr>
  </w:style>
  <w:style w:type="character" w:customStyle="1" w:styleId="Centredtext-highlighted">
    <w:name w:val="Centred text-highlighted"/>
    <w:basedOn w:val="DefaultParagraphFont"/>
    <w:rsid w:val="00C303D1"/>
    <w:rPr>
      <w:rFonts w:ascii="Arial" w:hAnsi="Arial"/>
      <w:b/>
      <w:bCs/>
      <w:i/>
      <w:iCs/>
      <w:sz w:val="24"/>
    </w:rPr>
  </w:style>
  <w:style w:type="character" w:customStyle="1" w:styleId="Centredtext-highlightedunderlined">
    <w:name w:val="Centred text-highlighted &amp; underlined"/>
    <w:basedOn w:val="Centredtext-highlighted"/>
    <w:rsid w:val="00C303D1"/>
    <w:rPr>
      <w:rFonts w:ascii="Arial" w:hAnsi="Arial"/>
      <w:b/>
      <w:bCs/>
      <w:i/>
      <w:iCs/>
      <w:sz w:val="24"/>
      <w:u w:val="single"/>
    </w:rPr>
  </w:style>
  <w:style w:type="paragraph" w:customStyle="1" w:styleId="Bulletlevel2A">
    <w:name w:val="Bullet level 2A"/>
    <w:basedOn w:val="Normal"/>
    <w:qFormat/>
    <w:rsid w:val="0053140E"/>
    <w:pPr>
      <w:numPr>
        <w:numId w:val="14"/>
      </w:numPr>
      <w:tabs>
        <w:tab w:val="clear" w:pos="1570"/>
        <w:tab w:val="num" w:pos="851"/>
      </w:tabs>
      <w:spacing w:after="0" w:line="240" w:lineRule="auto"/>
    </w:pPr>
    <w:rPr>
      <w:rFonts w:ascii="Arial" w:eastAsia="Times New Roman" w:hAnsi="Arial" w:cs="Arial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303D1"/>
    <w:pPr>
      <w:spacing w:after="100" w:line="276" w:lineRule="auto"/>
      <w:ind w:left="66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C303D1"/>
    <w:pPr>
      <w:spacing w:after="100" w:line="276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C303D1"/>
    <w:pPr>
      <w:spacing w:after="100" w:line="276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C303D1"/>
    <w:pPr>
      <w:spacing w:after="100" w:line="276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C303D1"/>
    <w:pPr>
      <w:spacing w:after="100" w:line="276" w:lineRule="auto"/>
      <w:ind w:left="1760"/>
    </w:pPr>
    <w:rPr>
      <w:rFonts w:eastAsiaTheme="minorEastAsia"/>
      <w:lang w:eastAsia="en-AU"/>
    </w:rPr>
  </w:style>
  <w:style w:type="character" w:customStyle="1" w:styleId="st">
    <w:name w:val="st"/>
    <w:basedOn w:val="DefaultParagraphFont"/>
    <w:rsid w:val="00C303D1"/>
  </w:style>
  <w:style w:type="paragraph" w:customStyle="1" w:styleId="textnoindent">
    <w:name w:val="text [no indent]"/>
    <w:basedOn w:val="Normal"/>
    <w:qFormat/>
    <w:rsid w:val="0053140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ub-Heading">
    <w:name w:val="Sub-Heading"/>
    <w:basedOn w:val="Normal"/>
    <w:qFormat/>
    <w:rsid w:val="0053140E"/>
    <w:pPr>
      <w:widowControl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ara0">
    <w:name w:val="Para 0"/>
    <w:basedOn w:val="Normal"/>
    <w:link w:val="Para0Char"/>
    <w:rsid w:val="00C303D1"/>
    <w:pPr>
      <w:spacing w:after="220" w:line="30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Para0Char">
    <w:name w:val="Para 0 Char"/>
    <w:basedOn w:val="DefaultParagraphFont"/>
    <w:link w:val="Para0"/>
    <w:rsid w:val="00C303D1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303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C303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303D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03D1"/>
    <w:rPr>
      <w:color w:val="808080"/>
    </w:rPr>
  </w:style>
  <w:style w:type="character" w:styleId="HTMLCite">
    <w:name w:val="HTML Cite"/>
    <w:basedOn w:val="DefaultParagraphFont"/>
    <w:uiPriority w:val="99"/>
    <w:semiHidden/>
    <w:unhideWhenUsed/>
    <w:rsid w:val="00C303D1"/>
    <w:rPr>
      <w:i/>
      <w:iCs/>
    </w:rPr>
  </w:style>
  <w:style w:type="paragraph" w:styleId="Revision">
    <w:name w:val="Revision"/>
    <w:hidden/>
    <w:uiPriority w:val="99"/>
    <w:semiHidden/>
    <w:rsid w:val="00C303D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70122"/>
    <w:pPr>
      <w:spacing w:after="0" w:line="240" w:lineRule="auto"/>
      <w:contextualSpacing/>
    </w:pPr>
    <w:rPr>
      <w:rFonts w:ascii="Segoe UI Semibold" w:eastAsiaTheme="majorEastAsia" w:hAnsi="Segoe UI Semibold" w:cs="Segoe UI Semibold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570122"/>
    <w:rPr>
      <w:rFonts w:ascii="Segoe UI Semibold" w:eastAsiaTheme="majorEastAsia" w:hAnsi="Segoe UI Semibold" w:cs="Segoe UI Semibold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tec-s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@layer3servic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s@layer3services.net.au" TargetMode="External"/><Relationship Id="rId1" Type="http://schemas.openxmlformats.org/officeDocument/2006/relationships/hyperlink" Target="http://www.layer3servic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ing%20files%20201126\1812%20L3S%20NF\B2Templates\L3S%20template%20DW%20211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85C5-D475-4677-B276-BD9DDCC3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L3S template DW 211204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Williams</dc:creator>
  <cp:keywords/>
  <dc:description/>
  <cp:lastModifiedBy>Don Williams</cp:lastModifiedBy>
  <cp:revision>2</cp:revision>
  <cp:lastPrinted>2025-02-12T00:24:00Z</cp:lastPrinted>
  <dcterms:created xsi:type="dcterms:W3CDTF">2025-02-14T03:00:00Z</dcterms:created>
  <dcterms:modified xsi:type="dcterms:W3CDTF">2025-02-14T03:00:00Z</dcterms:modified>
</cp:coreProperties>
</file>